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135"/>
        <w:rPr>
          <w:rFonts w:ascii="Helvetica Neue" w:hAnsi="Helvetica Neue" w:eastAsia="Times New Roman" w:cs="Times New Roman"/>
          <w:b/>
          <w:bCs/>
          <w:color w:val="333333"/>
          <w:u w:color="auto" w:val="single"/>
          <w:lang w:eastAsia="cs-cz"/>
        </w:rPr>
      </w:pPr>
      <w:r>
        <w:rPr>
          <w:rFonts w:ascii="Helvetica Neue" w:hAnsi="Helvetica Neue" w:eastAsia="Times New Roman" w:cs="Times New Roman"/>
          <w:b/>
          <w:bCs/>
          <w:color w:val="333333"/>
          <w:u w:color="auto" w:val="single"/>
          <w:lang w:eastAsia="cs-cz"/>
        </w:rPr>
        <w:t>Plán práce ÚOROO na rok 2023</w:t>
      </w:r>
      <w:r>
        <w:rPr>
          <w:rFonts w:ascii="Helvetica Neue" w:hAnsi="Helvetica Neue" w:eastAsia="Times New Roman" w:cs="Times New Roman"/>
          <w:b/>
          <w:bCs/>
          <w:color w:val="333333"/>
          <w:u w:color="auto" w:val="single"/>
          <w:lang w:eastAsia="cs-cz"/>
        </w:rPr>
        <w:t> - Ústřední odborná rada ochrany obyvatelstva (ÚOROO)</w:t>
      </w:r>
      <w:r>
        <w:rPr>
          <w:rFonts w:ascii="Helvetica Neue" w:hAnsi="Helvetica Neue" w:eastAsia="Times New Roman" w:cs="Times New Roman"/>
          <w:b/>
          <w:bCs/>
          <w:color w:val="333333"/>
          <w:u w:color="auto" w:val="single"/>
          <w:lang w:eastAsia="cs-cz"/>
        </w:rPr>
      </w:r>
    </w:p>
    <w:p>
      <w:pPr>
        <w:spacing w:after="135"/>
        <w:rPr>
          <w:rFonts w:ascii="Helvetica Neue" w:hAnsi="Helvetica Neue" w:eastAsia="Times New Roman" w:cs="Times New Roman"/>
          <w:b/>
          <w:bCs/>
          <w:color w:val="333333"/>
          <w:u w:color="auto" w:val="single"/>
          <w:lang w:eastAsia="cs-cz"/>
        </w:rPr>
      </w:pPr>
      <w:r>
        <w:rPr>
          <w:rFonts w:ascii="Helvetica Neue" w:hAnsi="Helvetica Neue" w:eastAsia="Times New Roman" w:cs="Times New Roman"/>
          <w:b/>
          <w:bCs/>
          <w:color w:val="333333"/>
          <w:u w:color="auto" w:val="single"/>
          <w:lang w:eastAsia="cs-cz"/>
        </w:rPr>
      </w:r>
    </w:p>
    <w:p>
      <w:pPr>
        <w:spacing w:after="135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Stálé body jednání</w:t>
      </w:r>
    </w:p>
    <w:p>
      <w:pPr>
        <w:numPr>
          <w:ilvl w:val="0"/>
          <w:numId w:val="2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Kontrola plnění úkolů z minulých jednání</w:t>
      </w:r>
    </w:p>
    <w:p>
      <w:pPr>
        <w:numPr>
          <w:ilvl w:val="0"/>
          <w:numId w:val="2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Stav plnění dlouhodobých úkolů</w:t>
      </w:r>
    </w:p>
    <w:p>
      <w:pPr>
        <w:numPr>
          <w:ilvl w:val="0"/>
          <w:numId w:val="2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Informace z jednání vedení a VV SH ČMS </w:t>
      </w:r>
    </w:p>
    <w:p>
      <w:pPr>
        <w:numPr>
          <w:ilvl w:val="0"/>
          <w:numId w:val="2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Informace z činnosti KOROO, OOROO a odborníků</w:t>
      </w:r>
    </w:p>
    <w:p>
      <w:pPr>
        <w:numPr>
          <w:ilvl w:val="0"/>
          <w:numId w:val="2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Organizační záležitosti</w:t>
      </w:r>
    </w:p>
    <w:p>
      <w:pPr>
        <w:spacing w:after="135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Pracovní schůzka – 4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.1.202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3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 xml:space="preserve"> Praha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r>
    </w:p>
    <w:p>
      <w:pPr>
        <w:numPr>
          <w:ilvl w:val="0"/>
          <w:numId w:val="6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Stálé body jednání</w:t>
      </w:r>
    </w:p>
    <w:p>
      <w:pPr>
        <w:numPr>
          <w:ilvl w:val="0"/>
          <w:numId w:val="6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Návrh plánu práce ÚOROO na rok 202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3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r>
    </w:p>
    <w:p>
      <w:pPr>
        <w:numPr>
          <w:ilvl w:val="0"/>
          <w:numId w:val="6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Informace z GŘ HZS – zástupce GŘ</w:t>
      </w:r>
    </w:p>
    <w:p>
      <w:pPr>
        <w:numPr>
          <w:ilvl w:val="0"/>
          <w:numId w:val="6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Informace o postupu práce na směrnici pro vytváření SD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OO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r>
    </w:p>
    <w:p>
      <w:pPr>
        <w:numPr>
          <w:ilvl w:val="0"/>
          <w:numId w:val="6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Termíny jednání rady v roce 2023</w:t>
      </w:r>
    </w:p>
    <w:p>
      <w:pPr>
        <w:numPr>
          <w:ilvl w:val="0"/>
          <w:numId w:val="6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Informace k manuálu pro pořádání humanitárních sbírek</w:t>
      </w:r>
    </w:p>
    <w:p>
      <w:pPr>
        <w:numPr>
          <w:ilvl w:val="0"/>
          <w:numId w:val="6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Příprava setkání – Přibyslav</w:t>
      </w:r>
    </w:p>
    <w:p>
      <w:pPr>
        <w:numPr>
          <w:ilvl w:val="0"/>
          <w:numId w:val="6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Podněty pro doplnění informací na webu SH ČMS – Vzdělávání (pracovní skupina)</w:t>
      </w:r>
    </w:p>
    <w:p>
      <w:pPr>
        <w:numPr>
          <w:ilvl w:val="0"/>
          <w:numId w:val="6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 xml:space="preserve">Různé </w:t>
      </w:r>
    </w:p>
    <w:p>
      <w:pPr>
        <w:spacing w:after="135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Pracovní schůzka – BŘEZEN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 xml:space="preserve"> 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–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 xml:space="preserve"> 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 xml:space="preserve">Zbiroh 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(datum určíme do konce ledna)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r>
    </w:p>
    <w:p>
      <w:pPr>
        <w:numPr>
          <w:ilvl w:val="0"/>
          <w:numId w:val="3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Stálé body jednání</w:t>
      </w:r>
    </w:p>
    <w:p>
      <w:pPr>
        <w:numPr>
          <w:ilvl w:val="0"/>
          <w:numId w:val="3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Prohlídka záchranného útvaru a muzea ve Zbirohu</w:t>
      </w:r>
    </w:p>
    <w:p>
      <w:pPr>
        <w:numPr>
          <w:ilvl w:val="0"/>
          <w:numId w:val="3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Informace o jednáních s AČR a AZ o možné spolupráci</w:t>
      </w:r>
    </w:p>
    <w:p>
      <w:pPr>
        <w:numPr>
          <w:ilvl w:val="0"/>
          <w:numId w:val="3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 xml:space="preserve">Příprava setkání vedoucích rad OO – Přibyslav </w:t>
      </w:r>
    </w:p>
    <w:p>
      <w:pPr>
        <w:numPr>
          <w:ilvl w:val="0"/>
          <w:numId w:val="3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 xml:space="preserve">Práce na webu ochrany obyvatelstva </w:t>
      </w:r>
    </w:p>
    <w:p>
      <w:pPr>
        <w:numPr>
          <w:ilvl w:val="0"/>
          <w:numId w:val="3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Různé</w:t>
      </w:r>
    </w:p>
    <w:p>
      <w:pPr>
        <w:spacing w:after="135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Pracovní schůzka – 2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8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.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6.2022 Praha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r>
    </w:p>
    <w:p>
      <w:pPr>
        <w:numPr>
          <w:ilvl w:val="0"/>
          <w:numId w:val="4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Stálé body jednání</w:t>
      </w:r>
    </w:p>
    <w:p>
      <w:pPr>
        <w:numPr>
          <w:ilvl w:val="0"/>
          <w:numId w:val="4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Informace z GŘ HZS o činnosti v oblasti ochrany obyvatelstva (zástupce GŘ HZS ČR)</w:t>
      </w:r>
    </w:p>
    <w:p>
      <w:pPr>
        <w:numPr>
          <w:ilvl w:val="0"/>
          <w:numId w:val="4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Informace o postupu práce na směrnici pro vytváření SDOO</w:t>
      </w:r>
    </w:p>
    <w:p>
      <w:pPr>
        <w:numPr>
          <w:ilvl w:val="0"/>
          <w:numId w:val="4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 xml:space="preserve">Náplň rámcové 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dohody o spolupráci ve vztahu k ochraně obyvatelstva a SDOO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r>
    </w:p>
    <w:p>
      <w:pPr>
        <w:numPr>
          <w:ilvl w:val="0"/>
          <w:numId w:val="4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Úprava pojistné smlouvy SH ČMS ve vztahu k činnostem spojených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 xml:space="preserve"> s ochranou obyvatelstva a činností SDOO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r>
    </w:p>
    <w:p>
      <w:pPr>
        <w:numPr>
          <w:ilvl w:val="0"/>
          <w:numId w:val="4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Místo a úloha ÚOROO, KOROO, OROO a SDH v přípravě předurčených jednotek SDH obcí na ochranu obyvatelstva</w:t>
      </w:r>
    </w:p>
    <w:p>
      <w:pPr>
        <w:numPr>
          <w:ilvl w:val="0"/>
          <w:numId w:val="4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Příprava setkání vedoucích rad OO – Přibyslav</w:t>
      </w:r>
    </w:p>
    <w:p>
      <w:pPr>
        <w:numPr>
          <w:ilvl w:val="0"/>
          <w:numId w:val="4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Návrhy na úpravu expozice OO zámek Přibyslav</w:t>
      </w:r>
    </w:p>
    <w:p>
      <w:pPr>
        <w:numPr>
          <w:ilvl w:val="0"/>
          <w:numId w:val="4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Postup prací na webu SH ČMS – sekce ochrany obyvatelstva</w:t>
      </w:r>
    </w:p>
    <w:p>
      <w:pPr>
        <w:numPr>
          <w:ilvl w:val="0"/>
          <w:numId w:val="4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Různé </w:t>
      </w:r>
    </w:p>
    <w:p>
      <w:pPr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r>
    </w:p>
    <w:p>
      <w:pPr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Pracovní schůzka – 16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.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9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 xml:space="preserve">.2023 Přibyslav (setkání vedoucích rad OO) 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r>
    </w:p>
    <w:p>
      <w:pPr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r>
    </w:p>
    <w:p>
      <w:pPr>
        <w:spacing w:after="135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Pracovní schůzka – 6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.12.2022 Praha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r>
    </w:p>
    <w:p>
      <w:pPr>
        <w:numPr>
          <w:ilvl w:val="0"/>
          <w:numId w:val="7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Stálé body jednání</w:t>
      </w:r>
    </w:p>
    <w:p>
      <w:pPr>
        <w:numPr>
          <w:ilvl w:val="0"/>
          <w:numId w:val="7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Zhodnocení roční činnosti ÚOROO (zpráva o činnosti)</w:t>
      </w: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r>
    </w:p>
    <w:p>
      <w:pPr>
        <w:numPr>
          <w:ilvl w:val="0"/>
          <w:numId w:val="7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Příprava plánu činnosti na rok 2023</w:t>
      </w:r>
    </w:p>
    <w:p>
      <w:pPr>
        <w:numPr>
          <w:ilvl w:val="0"/>
          <w:numId w:val="7"/>
        </w:numPr>
        <w:ind w:left="1095" w:hanging="360"/>
        <w:spacing w:before="100" w:after="100" w:beforeAutospacing="1" w:afterAutospacing="1" w:line="270" w:lineRule="atLeast"/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</w:pPr>
      <w:r>
        <w:rPr>
          <w:rFonts w:ascii="Helvetica Neue" w:hAnsi="Helvetica Neue" w:eastAsia="Times New Roman" w:cs="Times New Roman"/>
          <w:color w:val="333333"/>
          <w:sz w:val="20"/>
          <w:szCs w:val="20"/>
          <w:lang w:eastAsia="cs-cz"/>
        </w:rPr>
        <w:t>Různé 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417" w:top="1417" w:right="1417" w:bottom="1417" w:header="708" w:footer="0"/>
      <w:paperSrc w:first="0" w:other="0" a="0" b="0"/>
      <w:pgNumType w:fmt="decimal"/>
      <w:tmGutter w:val="3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ee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ee"/>
    <w:family w:val="swiss"/>
    <w:pitch w:val="default"/>
  </w:font>
  <w:font w:name="Helvetica Neue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3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0" hidden="0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598805" cy="345440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extLst>
                        <a:ext uri="smNativeData">
                          <sm:smNativeData xmlns:sm="smNativeData" val="SMDATA_15_FMTSYxMAAAAlAAAAZAAAAA0AAAAAAAAAACwBAACQAQ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QoAAAAAAAAAAAAAADAAAAAAAAAAAAAAABAAAAAAAAAAAAAACvAwAAIAIAAAAAAADTKgAAAAAAACgAAAAIAAAAAwAAAAM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59880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Interní</w:t>
                          </w:r>
                        </w:p>
                      </w:txbxContent>
                    </wps:txbx>
                    <wps:bodyPr spcFirstLastPara="1" vertOverflow="clip" horzOverflow="clip" wrap="none" lIns="0" tIns="190500" rIns="25400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ové pole 3" o:spid="_x0000_s2049" style="position:absolute;mso-position-horizontal:right;mso-position-vertical:top;mso-position-horizontal-relative:page;mso-position-vertical-relative:page;width:47.15pt;height:27.20pt;z-index:251658243;mso-wrap-distance-left:0.00pt;mso-wrap-distance-top:0.00pt;mso-wrap-distance-right:0.00pt;mso-wrap-distance-bottom:0.00pt;mso-wrap-style:none" stroked="f" filled="f" v:ext="SMDATA_15_FMTSYxMAAAAlAAAAZAAAAA0AAAAAAAAAACwBAACQAQ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QoAAAAAAAAAAAAAADAAAAAAAAAAAAAAABAAAAAAAAAAAAAACvAwAAIAIAAAAAAADTKgAAAAAAACgAAAAIAAAAAwAAAAMAAAAwAAAAFAAAAAAAAAAAAP//AAABAAAA//8AAAEA" o:insetmode="custom">
              <w10:wrap type="none" anchorx="page" anchory="page"/>
              <v:textbox style="mso-fit-shape-to-text:t" inset="0.0pt,15.0pt,20.0pt,0.0pt">
                <w:txbxContent>
                  <w:p>
                    <w:pPr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000000"/>
                        <w:sz w:val="20"/>
                        <w:szCs w:val="20"/>
                      </w:rPr>
                      <w:t>Interní</w:t>
                    </w:r>
                  </w:p>
                </w:txbxContent>
              </v:textbox>
            </v:rect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Číslovaný seznam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2">
    <w:multiLevelType w:val="hybridMultilevel"/>
    <w:name w:val="Číslovaný seznam 2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3">
    <w:multiLevelType w:val="hybridMultilevel"/>
    <w:name w:val="Číslovaný seznam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4">
    <w:multiLevelType w:val="hybridMultilevel"/>
    <w:name w:val="Číslovaný seznam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5">
    <w:multiLevelType w:val="hybridMultilevel"/>
    <w:name w:val="Číslovaný seznam 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6">
    <w:multiLevelType w:val="hybridMultilevel"/>
    <w:name w:val="Číslovaný seznam 6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7">
    <w:multiLevelType w:val="hybridMultilevel"/>
    <w:name w:val="Číslovaný seznam 7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abstractNum w:abstractNumId="8">
    <w:multiLevelType w:val="hybridMultilevel"/>
    <w:name w:val="Číslovaný seznam 8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ulka" w:pos="below" w:numFmt="decimal"/>
    <w:caption w:name="Číslo" w:pos="below" w:numFmt="decimal"/>
    <w:caption w:name="Obráze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3073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74757140" w:val="1059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/>
    </w:pPr>
    <w:rPr>
      <w:rFonts w:ascii="Times New Roman" w:hAnsi="Times New Roman" w:eastAsia="Times New Roman" w:cs="Times New Roman"/>
      <w:lang w:eastAsia="cs-cz"/>
    </w:rPr>
  </w:style>
  <w:style w:type="paragraph" w:styleId="para2">
    <w:name w:val="List Paragraph"/>
    <w:qFormat/>
    <w:basedOn w:val="para0"/>
    <w:pPr>
      <w:ind w:left="720"/>
      <w:contextualSpacing/>
    </w:pPr>
  </w:style>
  <w:style w:type="paragraph" w:styleId="para3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apple-converted-space"/>
    <w:basedOn w:val="char0"/>
  </w:style>
  <w:style w:type="character" w:styleId="char2" w:customStyle="1">
    <w:name w:val="Záhlaví Char"/>
    <w:basedOn w:val="char0"/>
  </w:style>
  <w:style w:type="table" w:default="1" w:styleId="TableNormal">
    <w:name w:val="Normální tabulk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Normal (Web)"/>
    <w:qFormat/>
    <w:basedOn w:val="para0"/>
    <w:pPr>
      <w:spacing w:before="100" w:after="100" w:beforeAutospacing="1" w:afterAutospacing="1"/>
    </w:pPr>
    <w:rPr>
      <w:rFonts w:ascii="Times New Roman" w:hAnsi="Times New Roman" w:eastAsia="Times New Roman" w:cs="Times New Roman"/>
      <w:lang w:eastAsia="cs-cz"/>
    </w:rPr>
  </w:style>
  <w:style w:type="paragraph" w:styleId="para2">
    <w:name w:val="List Paragraph"/>
    <w:qFormat/>
    <w:basedOn w:val="para0"/>
    <w:pPr>
      <w:ind w:left="720"/>
      <w:contextualSpacing/>
    </w:pPr>
  </w:style>
  <w:style w:type="paragraph" w:styleId="para3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character" w:styleId="char0" w:default="1">
    <w:name w:val="Default Paragraph Font"/>
  </w:style>
  <w:style w:type="character" w:styleId="char1" w:customStyle="1">
    <w:name w:val="apple-converted-space"/>
    <w:basedOn w:val="char0"/>
  </w:style>
  <w:style w:type="character" w:styleId="char2" w:customStyle="1">
    <w:name w:val="Záhlaví Char"/>
    <w:basedOn w:val="char0"/>
  </w:style>
  <w:style w:type="table" w:default="1" w:styleId="TableNormal">
    <w:name w:val="Normální tabulk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Ashampoo Write 2021 rev.1059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Pavel Říha</cp:lastModifiedBy>
  <cp:revision>5</cp:revision>
  <cp:lastPrinted>2023-01-03T07:55:00Z</cp:lastPrinted>
  <dcterms:created xsi:type="dcterms:W3CDTF">2023-01-06T11:40:00Z</dcterms:created>
  <dcterms:modified xsi:type="dcterms:W3CDTF">2023-01-26T18:19:00Z</dcterms:modified>
</cp:coreProperties>
</file>